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AutoHyphens/>
        <w:kinsoku/>
        <w:wordWrap/>
        <w:overflowPunct/>
        <w:topLinePunct w:val="0"/>
        <w:autoSpaceDE/>
        <w:autoSpaceDN/>
        <w:bidi w:val="0"/>
        <w:adjustRightInd/>
        <w:snapToGrid/>
        <w:spacing w:line="560" w:lineRule="exact"/>
        <w:ind w:firstLine="0" w:firstLineChars="0"/>
        <w:jc w:val="center"/>
        <w:textAlignment w:val="auto"/>
        <w:outlineLvl w:val="0"/>
        <w:rPr>
          <w:rFonts w:hint="eastAsia" w:ascii="方正小标宋简体" w:hAnsi="方正小标宋简体" w:eastAsia="方正小标宋简体" w:cs="方正小标宋简体"/>
          <w:b w:val="0"/>
          <w:bCs w:val="0"/>
          <w:color w:val="auto"/>
          <w:sz w:val="44"/>
          <w:szCs w:val="44"/>
          <w:shd w:val="clear" w:color="auto" w:fill="auto"/>
          <w:lang w:val="en-US" w:eastAsia="zh-CN"/>
        </w:rPr>
      </w:pPr>
      <w:r>
        <w:rPr>
          <w:rFonts w:hint="eastAsia" w:ascii="方正小标宋简体" w:hAnsi="方正小标宋简体" w:eastAsia="方正小标宋简体" w:cs="方正小标宋简体"/>
          <w:b w:val="0"/>
          <w:bCs w:val="0"/>
          <w:color w:val="auto"/>
          <w:sz w:val="44"/>
          <w:szCs w:val="44"/>
          <w:shd w:val="clear" w:color="auto" w:fill="auto"/>
          <w:lang w:val="en-US" w:eastAsia="zh-CN"/>
        </w:rPr>
        <w:t>文化自信，首都先行：书写文化繁荣发展</w:t>
      </w:r>
    </w:p>
    <w:p>
      <w:pPr>
        <w:keepNext w:val="0"/>
        <w:keepLines w:val="0"/>
        <w:pageBreakBefore w:val="0"/>
        <w:widowControl w:val="0"/>
        <w:suppressAutoHyphens/>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color w:val="auto"/>
          <w:sz w:val="32"/>
          <w:szCs w:val="32"/>
          <w:shd w:val="clear" w:color="auto" w:fill="auto"/>
          <w:lang w:val="en-US" w:eastAsia="zh-CN"/>
        </w:rPr>
      </w:pPr>
      <w:r>
        <w:rPr>
          <w:rFonts w:hint="eastAsia" w:ascii="方正小标宋简体" w:hAnsi="方正小标宋简体" w:eastAsia="方正小标宋简体" w:cs="方正小标宋简体"/>
          <w:b w:val="0"/>
          <w:bCs w:val="0"/>
          <w:color w:val="auto"/>
          <w:sz w:val="44"/>
          <w:szCs w:val="44"/>
          <w:shd w:val="clear" w:color="auto" w:fill="auto"/>
          <w:lang w:val="en-US" w:eastAsia="zh-CN"/>
        </w:rPr>
        <w:t>新篇章</w:t>
      </w:r>
    </w:p>
    <w:p>
      <w:pPr>
        <w:keepNext w:val="0"/>
        <w:keepLines w:val="0"/>
        <w:pageBreakBefore w:val="0"/>
        <w:widowControl w:val="0"/>
        <w:suppressAutoHyphens/>
        <w:kinsoku/>
        <w:wordWrap/>
        <w:overflowPunct/>
        <w:topLinePunct w:val="0"/>
        <w:autoSpaceDE/>
        <w:autoSpaceDN/>
        <w:bidi w:val="0"/>
        <w:adjustRightInd/>
        <w:snapToGrid/>
        <w:spacing w:line="560" w:lineRule="exact"/>
        <w:ind w:firstLine="0" w:firstLineChars="0"/>
        <w:jc w:val="center"/>
        <w:textAlignment w:val="auto"/>
        <w:outlineLvl w:val="0"/>
        <w:rPr>
          <w:rFonts w:hint="eastAsia" w:ascii="楷体_GB2312" w:hAnsi="楷体_GB2312" w:eastAsia="楷体_GB2312" w:cs="楷体_GB2312"/>
          <w:color w:val="auto"/>
          <w:sz w:val="32"/>
          <w:szCs w:val="32"/>
          <w:shd w:val="clear" w:color="auto" w:fill="auto"/>
          <w:lang w:val="en-US" w:eastAsia="zh-CN"/>
        </w:rPr>
      </w:pPr>
      <w:r>
        <w:rPr>
          <w:rFonts w:hint="eastAsia" w:ascii="楷体_GB2312" w:hAnsi="楷体_GB2312" w:eastAsia="楷体_GB2312" w:cs="楷体_GB2312"/>
          <w:color w:val="auto"/>
          <w:sz w:val="32"/>
          <w:szCs w:val="32"/>
          <w:shd w:val="clear" w:color="auto" w:fill="auto"/>
          <w:lang w:val="en-US" w:eastAsia="zh-CN"/>
        </w:rPr>
        <w:t>顺义区赵全营镇东绛洲营村书记助理 陈钟琪</w:t>
      </w:r>
    </w:p>
    <w:p>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shd w:val="clear" w:color="auto" w:fill="auto"/>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u w:val="none"/>
          <w:shd w:val="clear" w:color="auto" w:fill="auto"/>
          <w:lang w:val="en-US" w:eastAsia="zh-CN"/>
        </w:rPr>
        <w:t>大家好！我宣讲的题目是《文化自信，首都先行：书写文化繁荣发展新篇章》。在全球化浪潮的席卷下，我们是否还能清晰地感受到自己传统文化的根与魂？在琳琅满目的外来文化冲击下，我们是否还能坚定地守护好自己的精神文化家园？</w:t>
      </w:r>
      <w:r>
        <w:rPr>
          <w:rFonts w:hint="eastAsia" w:ascii="仿宋_GB2312" w:hAnsi="仿宋_GB2312" w:eastAsia="仿宋_GB2312" w:cs="仿宋_GB2312"/>
          <w:sz w:val="32"/>
          <w:szCs w:val="32"/>
          <w:shd w:val="clear" w:color="auto" w:fill="auto"/>
          <w:lang w:val="en-US" w:eastAsia="zh-CN"/>
        </w:rPr>
        <w:t>对此，党的二十届三中全会聚焦社会主义文化强国建设，</w:t>
      </w:r>
      <w:r>
        <w:rPr>
          <w:rFonts w:hint="eastAsia" w:ascii="仿宋_GB2312" w:hAnsi="仿宋_GB2312" w:eastAsia="仿宋_GB2312" w:cs="仿宋_GB2312"/>
          <w:sz w:val="32"/>
          <w:szCs w:val="32"/>
          <w:lang w:val="en-US" w:eastAsia="zh-CN"/>
        </w:rPr>
        <w:t>在《中共中央关于进一步全面深化改革、推进中国式现代化的决定》中</w:t>
      </w:r>
      <w:r>
        <w:rPr>
          <w:rFonts w:hint="eastAsia" w:ascii="仿宋_GB2312" w:hAnsi="仿宋_GB2312" w:eastAsia="仿宋_GB2312" w:cs="仿宋_GB2312"/>
          <w:sz w:val="32"/>
          <w:szCs w:val="32"/>
          <w:shd w:val="clear" w:color="auto" w:fill="auto"/>
          <w:lang w:val="en-US" w:eastAsia="zh-CN"/>
        </w:rPr>
        <w:t>再次强调了增强文化自信的重要性。实际上，这已经不是党中央第一次提到文化自信了，早在2016年的哲学社会</w:t>
      </w:r>
      <w:r>
        <w:rPr>
          <w:rFonts w:hint="eastAsia" w:ascii="仿宋_GB2312" w:hAnsi="仿宋_GB2312" w:eastAsia="仿宋_GB2312" w:cs="仿宋_GB2312"/>
          <w:sz w:val="32"/>
          <w:szCs w:val="32"/>
          <w:highlight w:val="none"/>
          <w:shd w:val="clear" w:color="auto" w:fill="auto"/>
          <w:lang w:val="en-US" w:eastAsia="zh-CN"/>
        </w:rPr>
        <w:t>科学工作座谈会上，习近平总书记就指出：“坚定中国特色社会主义道路自信、理论自信、制度自信，说到底是要坚定文化自信，文化自信是更基本、更深沉、更持久的力量。”那么，到底什么是文化自信？文化自信源自何处？首都在增强文化自信方面采取了哪些做法？新时代的我们又该如何助力提升文化自信呢？就让我们带着这些问题，一同走进今天的宣讲。</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shd w:val="clear" w:color="auto" w:fill="auto"/>
          <w:lang w:val="en-US" w:eastAsia="zh-CN"/>
        </w:rPr>
      </w:pPr>
      <w:r>
        <w:rPr>
          <w:rFonts w:hint="eastAsia" w:ascii="仿宋_GB2312" w:hAnsi="仿宋_GB2312" w:eastAsia="仿宋_GB2312" w:cs="仿宋_GB2312"/>
          <w:b/>
          <w:bCs/>
          <w:sz w:val="32"/>
          <w:szCs w:val="32"/>
          <w:shd w:val="clear" w:color="auto" w:fill="auto"/>
          <w:lang w:val="en-US" w:eastAsia="zh-CN"/>
        </w:rPr>
        <w:t>问题一：什么是文化自信？</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shd w:val="clear" w:color="auto" w:fill="auto"/>
          <w:lang w:val="en-US" w:eastAsia="zh-CN"/>
        </w:rPr>
      </w:pPr>
      <w:r>
        <w:rPr>
          <w:rFonts w:hint="eastAsia" w:ascii="仿宋_GB2312" w:hAnsi="仿宋_GB2312" w:eastAsia="仿宋_GB2312" w:cs="仿宋_GB2312"/>
          <w:sz w:val="32"/>
          <w:szCs w:val="32"/>
          <w:shd w:val="clear" w:color="auto" w:fill="auto"/>
          <w:lang w:val="en-US" w:eastAsia="zh-CN"/>
        </w:rPr>
        <w:t>国家之魂，文以化之，文以铸之，有文化自信的民族，才能立得住、站得稳、行得远。那么，到底何为文化自信？文化自信是一个民族、一个国家以及一个政党对自身文化价值的充分肯定和积极践行，并对其文化的生命力持有的坚定信心，这种自信不仅体现在对传统文化的认同和尊崇上，还表现在对未来文化发展的信心和期望中。文化自信是国家兴衰的命脉，是民族精神独立的基石，只有坚定文化自信，才能提升先进文化的凝聚力和感召力，并将之转化为实现中华民族伟大复兴中国梦的强大精神动力；只有坚定文化自信，才能帮助我们有效抵御消极、有害文化的侵蚀，筑牢社会主义意识形态安全的根基；只有坚定文化自信，才能不断提升我国的文化软实力，在国际舞台上彰显我们中华文化的独特魅力。</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shd w:val="clear" w:color="auto" w:fill="auto"/>
          <w:lang w:val="en-US" w:eastAsia="zh-CN"/>
        </w:rPr>
      </w:pPr>
      <w:r>
        <w:rPr>
          <w:rFonts w:hint="eastAsia" w:ascii="仿宋_GB2312" w:hAnsi="仿宋_GB2312" w:eastAsia="仿宋_GB2312" w:cs="仿宋_GB2312"/>
          <w:b/>
          <w:bCs/>
          <w:sz w:val="32"/>
          <w:szCs w:val="32"/>
          <w:shd w:val="clear" w:color="auto" w:fill="auto"/>
          <w:lang w:val="en-US" w:eastAsia="zh-CN"/>
        </w:rPr>
        <w:t>问题二：文化自信源自何处？</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shd w:val="clear" w:color="auto" w:fill="auto"/>
          <w:lang w:val="en-US" w:eastAsia="zh-CN"/>
        </w:rPr>
      </w:pPr>
      <w:r>
        <w:rPr>
          <w:rFonts w:hint="eastAsia" w:ascii="仿宋_GB2312" w:hAnsi="仿宋_GB2312" w:eastAsia="仿宋_GB2312" w:cs="仿宋_GB2312"/>
          <w:sz w:val="32"/>
          <w:szCs w:val="32"/>
          <w:shd w:val="clear" w:color="auto" w:fill="auto"/>
          <w:lang w:val="en-US" w:eastAsia="zh-CN"/>
        </w:rPr>
        <w:t>那么，文化自信源于何处呢？它</w:t>
      </w:r>
      <w:r>
        <w:rPr>
          <w:rFonts w:hint="eastAsia" w:ascii="仿宋_GB2312" w:hAnsi="仿宋_GB2312" w:eastAsia="仿宋_GB2312" w:cs="仿宋_GB2312"/>
          <w:sz w:val="32"/>
          <w:szCs w:val="32"/>
          <w:lang w:val="en-US" w:eastAsia="zh-CN"/>
        </w:rPr>
        <w:t>只是一句口号、一个简单的理论名词么？不是的，我们提倡的“文化自信”有其深厚根基。在2023年6月的文化传承发展座谈会上，习近平总书记鲜明提出“文化主体性”的重大论断，</w:t>
      </w:r>
      <w:r>
        <w:rPr>
          <w:rFonts w:hint="eastAsia" w:ascii="仿宋_GB2312" w:hAnsi="仿宋_GB2312" w:eastAsia="仿宋_GB2312" w:cs="仿宋_GB2312"/>
          <w:sz w:val="32"/>
          <w:szCs w:val="32"/>
          <w:shd w:val="clear" w:color="auto" w:fill="auto"/>
          <w:lang w:val="en-US" w:eastAsia="zh-CN"/>
        </w:rPr>
        <w:t>指出“文化自信就来自我们的文化主体性。”所谓文化主体性，从文化内涵上来看，是一个国家、一个民族文化所具有的内在质的规定性，这种质的规定性是构成其文化独特性质的内在根据；从文化发展上来看，主要表现为文化发展的自主性、自觉能动性和创造性。习近平总书记在会议上指出：“有了文化主体性，就有了文化意义上坚定的自我，文化自信就有了根本依托”。</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shd w:val="clear" w:color="auto" w:fill="auto"/>
          <w:lang w:val="en-US" w:eastAsia="zh-CN"/>
        </w:rPr>
      </w:pPr>
      <w:r>
        <w:rPr>
          <w:rFonts w:hint="eastAsia" w:ascii="仿宋_GB2312" w:hAnsi="仿宋_GB2312" w:eastAsia="仿宋_GB2312" w:cs="仿宋_GB2312"/>
          <w:sz w:val="32"/>
          <w:szCs w:val="32"/>
          <w:shd w:val="clear" w:color="auto" w:fill="auto"/>
          <w:lang w:val="en-US" w:eastAsia="zh-CN"/>
        </w:rPr>
        <w:t>那么，文化主体性又是如何建立起来的呢？首先，是由中国共产党带领中国人民在中国大地上建立起来的。从古代的“天下大同”到现代的“人类命运共同体”构想，从古代的“礼治”到现代的“法治”建设，中国共产党不断汲取传统文化的精华，科学运用马克思主义理论，推动中华文明实现从传统到现代的历史性转变，建立了与中国式现代化进程相适应的文化主体性。因此，中国共产党百年的奋斗历程，正是当代中国文化主体性形成和发展的见证。其次，是在创造性转化、创新性发展中华优秀传统文化，继承革命文化，发展社会主义先进文化，借鉴吸收人类一切优秀文明成果的基础上建立起来的。中华优秀传统文化是文化自信的源泉和力量，只有秉持“日新月异”的精神，通过创新性的转化和发展来激活其生命力，才能使中华优秀传统文化与时俱进，展现出新时代的风貌；继承革命文化，意味着继承党和人民在长期斗争中创造的宝贵精神财富，包括革命理想、革命意志、革命品质和革命传统。这些精神财富是我们文化主体性的重要组成部分，也是激励我们不断前进的强大精神动力；发展社会主义先进文化有助于构建社会主义意识形态，培育和践行社会主义核心价值观，从而巩固全党全国各族人民的共同思想基础，丰富文化主体性的内涵；借鉴吸收人类一切优秀文明成果则让我们在保持自身民族特色的同时，吸纳其他文明的长处与精华，融会贯通，自成一体，从而增强我们的文化主体性。最后，是通过把马克思主义基本原理同中国具体实际、同中华优秀传统文化相结合建立起来的。“两个结合”使得文化主体性在坚持马克思主义指导地位的同时，又深深植根于中华优秀传统文化的沃土之中。这种结合不是简单的叠加，也不是物理上的堆砌，而是深刻的内在融合，形成了具有中国特色的社会主义文化，展现了中华文化的时代精华和独特风采。</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shd w:val="clear" w:color="auto" w:fill="auto"/>
          <w:lang w:val="en-US" w:eastAsia="zh-CN"/>
        </w:rPr>
      </w:pPr>
      <w:r>
        <w:rPr>
          <w:rFonts w:hint="eastAsia" w:ascii="仿宋_GB2312" w:hAnsi="仿宋_GB2312" w:eastAsia="仿宋_GB2312" w:cs="仿宋_GB2312"/>
          <w:color w:val="000000" w:themeColor="text1"/>
          <w:sz w:val="32"/>
          <w:szCs w:val="32"/>
          <w:shd w:val="clear" w:color="auto" w:fill="auto"/>
          <w:lang w:val="en-US" w:eastAsia="zh-CN"/>
          <w14:textFill>
            <w14:solidFill>
              <w14:schemeClr w14:val="tx1"/>
            </w14:solidFill>
          </w14:textFill>
        </w:rPr>
        <w:t>可以说，</w:t>
      </w:r>
      <w:r>
        <w:rPr>
          <w:rFonts w:hint="eastAsia" w:ascii="仿宋_GB2312" w:hAnsi="仿宋_GB2312" w:eastAsia="仿宋_GB2312" w:cs="仿宋_GB2312"/>
          <w:sz w:val="32"/>
          <w:szCs w:val="32"/>
          <w:shd w:val="clear" w:color="auto" w:fill="auto"/>
          <w:lang w:val="en-US" w:eastAsia="zh-CN"/>
        </w:rPr>
        <w:t>文化主体性的确立，为文化自信的生成创造了条件，提供了可能。</w:t>
      </w:r>
      <w:r>
        <w:rPr>
          <w:rFonts w:hint="eastAsia" w:ascii="仿宋_GB2312" w:hAnsi="仿宋_GB2312" w:eastAsia="仿宋_GB2312" w:cs="仿宋_GB2312"/>
          <w:color w:val="000000" w:themeColor="text1"/>
          <w:sz w:val="32"/>
          <w:szCs w:val="32"/>
          <w:shd w:val="clear" w:color="auto" w:fill="auto"/>
          <w:lang w:val="en-US" w:eastAsia="zh-CN"/>
          <w14:textFill>
            <w14:solidFill>
              <w14:schemeClr w14:val="tx1"/>
            </w14:solidFill>
          </w14:textFill>
        </w:rPr>
        <w:t>只有巩固好文化主体性，才能保持对自身文化的高度认同，实现精神上的独立自主，从而不断彰显中国精神、升腾中国气象，为构建人类命运共同体贡献出中华文化的智慧与力量。</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shd w:val="clear" w:color="auto" w:fill="auto"/>
          <w:lang w:val="en-US" w:eastAsia="zh-CN"/>
        </w:rPr>
      </w:pPr>
      <w:r>
        <w:rPr>
          <w:rFonts w:hint="eastAsia" w:ascii="仿宋_GB2312" w:hAnsi="仿宋_GB2312" w:eastAsia="仿宋_GB2312" w:cs="仿宋_GB2312"/>
          <w:b/>
          <w:bCs/>
          <w:sz w:val="32"/>
          <w:szCs w:val="32"/>
          <w:shd w:val="clear" w:color="auto" w:fill="auto"/>
          <w:lang w:val="en-US" w:eastAsia="zh-CN"/>
        </w:rPr>
        <w:t>问题三：首都在增强文化自信方面采取了哪些做法？</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shd w:val="clear" w:color="auto" w:fill="auto"/>
          <w:lang w:val="en-US" w:eastAsia="zh-CN"/>
        </w:rPr>
      </w:pPr>
      <w:r>
        <w:rPr>
          <w:rFonts w:hint="eastAsia" w:ascii="仿宋_GB2312" w:hAnsi="仿宋_GB2312" w:eastAsia="仿宋_GB2312" w:cs="仿宋_GB2312"/>
          <w:sz w:val="32"/>
          <w:szCs w:val="32"/>
          <w:shd w:val="clear" w:color="auto" w:fill="auto"/>
          <w:lang w:val="en-US" w:eastAsia="zh-CN"/>
        </w:rPr>
        <w:t>不论是党的二十届三中全会，还是习近平总书记的文化思想，都不乏对文化自信的强调，北京作为全国文化中心，其文化建设具有代表性和指向性，那么为了增强文化自信，提升文化软实力，首都北京都做了哪些事儿呢？顺义区又是如何将提升文化自信融入到首都文化这篇大文章当中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shd w:val="clear" w:color="auto" w:fill="auto"/>
          <w:lang w:val="en-US" w:eastAsia="zh-CN"/>
        </w:rPr>
      </w:pPr>
      <w:r>
        <w:rPr>
          <w:rFonts w:hint="eastAsia" w:ascii="仿宋_GB2312" w:hAnsi="仿宋_GB2312" w:eastAsia="仿宋_GB2312" w:cs="仿宋_GB2312"/>
          <w:b/>
          <w:bCs/>
          <w:sz w:val="32"/>
          <w:szCs w:val="32"/>
          <w:shd w:val="clear" w:color="auto" w:fill="auto"/>
          <w:lang w:val="en-US" w:eastAsia="zh-CN"/>
        </w:rPr>
        <w:t>1.重视保护传承，厚实文化底蕴</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bCs/>
          <w:sz w:val="32"/>
          <w:szCs w:val="32"/>
          <w:shd w:val="clear" w:color="auto" w:fill="auto"/>
          <w:lang w:val="en-US" w:eastAsia="zh-CN"/>
        </w:rPr>
      </w:pPr>
      <w:r>
        <w:rPr>
          <w:rFonts w:hint="eastAsia" w:ascii="仿宋_GB2312" w:hAnsi="仿宋_GB2312" w:eastAsia="仿宋_GB2312" w:cs="仿宋_GB2312"/>
          <w:sz w:val="32"/>
          <w:szCs w:val="32"/>
          <w:lang w:val="en-US" w:eastAsia="zh-CN"/>
        </w:rPr>
        <w:t>尊重传统之美，以情怀去传承，是发扬中华优秀文化的态度，更是坚定文化自信的前提。</w:t>
      </w:r>
      <w:r>
        <w:rPr>
          <w:rFonts w:hint="eastAsia" w:ascii="仿宋_GB2312" w:hAnsi="仿宋_GB2312" w:eastAsia="仿宋_GB2312" w:cs="仿宋_GB2312"/>
          <w:sz w:val="32"/>
          <w:szCs w:val="32"/>
          <w:shd w:val="clear" w:color="auto" w:fill="auto"/>
          <w:lang w:val="en-US" w:eastAsia="zh-CN"/>
        </w:rPr>
        <w:t>北京作为一座拥有3000多年建城史、870多年建都史的历史文化名城，北京老城是中华优秀传统文化的精华所在。对此，北京严格落实“老城不能再拆了”的要求，</w:t>
      </w:r>
      <w:r>
        <w:rPr>
          <w:rFonts w:hint="eastAsia" w:ascii="仿宋_GB2312" w:hAnsi="仿宋_GB2312" w:eastAsia="仿宋_GB2312" w:cs="仿宋_GB2312"/>
          <w:sz w:val="32"/>
          <w:szCs w:val="32"/>
          <w:lang w:val="en-US" w:eastAsia="zh-CN"/>
        </w:rPr>
        <w:t>以中轴线申遗保护为牵引，启动百余项文物修缮工程，统筹推进大运河、长城、西山永定河三条文化带保护与发展，加快“三山五园”国家文物保护利用示范区建设，用心用情擦亮了北京历史文化“金名片”</w:t>
      </w:r>
      <w:r>
        <w:rPr>
          <w:rFonts w:hint="eastAsia" w:ascii="仿宋_GB2312" w:hAnsi="仿宋_GB2312" w:eastAsia="仿宋_GB2312" w:cs="仿宋_GB2312"/>
          <w:sz w:val="32"/>
          <w:szCs w:val="32"/>
          <w:shd w:val="clear" w:color="auto" w:fill="auto"/>
          <w:lang w:val="en-US" w:eastAsia="zh-CN"/>
        </w:rPr>
        <w:t>。在首都的不懈努力下，7月27日，“北京中轴线——中国理想都城秩序的杰作”被成功列入《世界遗产名录》，这条全长7.8公里的中轴线，择中而居、东西对称，遵循了“左祖右社、面朝后市”的理想规划布局，是我国“中”“和”哲学思想的生动体现。</w:t>
      </w:r>
      <w:r>
        <w:rPr>
          <w:rFonts w:hint="eastAsia" w:ascii="仿宋_GB2312" w:hAnsi="仿宋_GB2312" w:eastAsia="仿宋_GB2312" w:cs="仿宋_GB2312"/>
          <w:color w:val="auto"/>
          <w:sz w:val="32"/>
          <w:szCs w:val="32"/>
          <w:shd w:val="clear" w:color="auto" w:fill="auto"/>
          <w:lang w:val="en-US" w:eastAsia="zh-CN"/>
        </w:rPr>
        <w:t>中轴线的申遗成功不仅是对我们文化遗产保护工作的</w:t>
      </w:r>
      <w:r>
        <w:rPr>
          <w:rFonts w:hint="eastAsia" w:ascii="仿宋_GB2312" w:hAnsi="仿宋_GB2312" w:eastAsia="仿宋_GB2312" w:cs="仿宋_GB2312"/>
          <w:sz w:val="32"/>
          <w:szCs w:val="32"/>
          <w:shd w:val="clear" w:color="auto" w:fill="auto"/>
          <w:lang w:val="en-US" w:eastAsia="zh-CN"/>
        </w:rPr>
        <w:t>重要肯定，更是对中华文明悠久历史和灿烂文化的国际认可，这无疑极大增强了我们的文化</w:t>
      </w:r>
      <w:r>
        <w:rPr>
          <w:rFonts w:hint="eastAsia" w:ascii="仿宋_GB2312" w:hAnsi="仿宋_GB2312" w:eastAsia="仿宋_GB2312" w:cs="仿宋_GB2312"/>
          <w:color w:val="auto"/>
          <w:sz w:val="32"/>
          <w:szCs w:val="32"/>
          <w:shd w:val="clear" w:color="auto" w:fill="auto"/>
          <w:lang w:val="en-US" w:eastAsia="zh-CN"/>
        </w:rPr>
        <w:t>自信。</w:t>
      </w:r>
      <w:r>
        <w:rPr>
          <w:rFonts w:hint="eastAsia" w:ascii="仿宋_GB2312" w:hAnsi="仿宋_GB2312" w:eastAsia="仿宋_GB2312" w:cs="仿宋_GB2312"/>
          <w:sz w:val="32"/>
          <w:szCs w:val="32"/>
          <w:shd w:val="clear" w:color="auto" w:fill="auto"/>
          <w:lang w:val="en-US" w:eastAsia="zh-CN"/>
        </w:rPr>
        <w:t>近年来，顺义区也持续推进非物质文化遗产的保护和传承工作，非遗保护办公室组织编写《顺义非遗志丛书》系列，</w:t>
      </w:r>
      <w:r>
        <w:rPr>
          <w:rFonts w:hint="default" w:ascii="仿宋_GB2312" w:hAnsi="仿宋_GB2312" w:eastAsia="仿宋_GB2312" w:cs="仿宋_GB2312"/>
          <w:sz w:val="32"/>
          <w:szCs w:val="32"/>
          <w:shd w:val="clear" w:color="auto" w:fill="auto"/>
          <w:lang w:val="en-US" w:eastAsia="zh-CN"/>
        </w:rPr>
        <w:t>顺义区积极推广镇（街）建立非遗传承人工作室、作品陈列室，鼓励越来越多的非遗保护项目走进学校进行展示、教学，形成</w:t>
      </w:r>
      <w:r>
        <w:rPr>
          <w:rFonts w:hint="eastAsia" w:ascii="仿宋_GB2312" w:hAnsi="仿宋_GB2312" w:eastAsia="仿宋_GB2312" w:cs="仿宋_GB2312"/>
          <w:sz w:val="32"/>
          <w:szCs w:val="32"/>
          <w:shd w:val="clear" w:color="auto" w:fill="auto"/>
          <w:lang w:val="en-US" w:eastAsia="zh-CN"/>
        </w:rPr>
        <w:t>了</w:t>
      </w:r>
      <w:r>
        <w:rPr>
          <w:rFonts w:hint="default" w:ascii="仿宋_GB2312" w:hAnsi="仿宋_GB2312" w:eastAsia="仿宋_GB2312" w:cs="仿宋_GB2312"/>
          <w:sz w:val="32"/>
          <w:szCs w:val="32"/>
          <w:shd w:val="clear" w:color="auto" w:fill="auto"/>
          <w:lang w:val="en-US" w:eastAsia="zh-CN"/>
        </w:rPr>
        <w:t>属于顺义区独特的非遗保护与传承的模式</w:t>
      </w:r>
      <w:r>
        <w:rPr>
          <w:rFonts w:hint="eastAsia" w:ascii="仿宋_GB2312" w:hAnsi="仿宋_GB2312" w:eastAsia="仿宋_GB2312" w:cs="仿宋_GB2312"/>
          <w:sz w:val="32"/>
          <w:szCs w:val="32"/>
          <w:shd w:val="clear" w:color="auto" w:fill="auto"/>
          <w:lang w:val="en-US" w:eastAsia="zh-CN"/>
        </w:rPr>
        <w:t>，为增强文化自信注入顺义力量</w:t>
      </w:r>
      <w:r>
        <w:rPr>
          <w:rFonts w:hint="default" w:ascii="仿宋_GB2312" w:hAnsi="仿宋_GB2312" w:eastAsia="仿宋_GB2312" w:cs="仿宋_GB2312"/>
          <w:sz w:val="32"/>
          <w:szCs w:val="32"/>
          <w:shd w:val="clear" w:color="auto" w:fill="auto"/>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丰富厚重的红色文化是首都文化的核心和灵魂，它不仅体现了中华民族的革命精神和历史传承，也是当代北京城市文化的重要组成部分。北京始终坚持用好红色资源，赓续红色血脉，持续推动三大红色文化主题片区发展，当前，北大红楼、香山革命纪念馆、清华园车站旧址等已然成为首都开展爱党爱国教育的热门“打卡地”，吸引众多年轻人前来参观学习。同时，北京也注重保护和修复革命文物，建设红色场馆思政课堂，大力开展红色主题教育活动，旨在通过多种方式让红色基因流淌在民族血脉中，凝结在人民记忆里，跃动于生活实践中。顺义区也通过挖掘和利用自身的红色资源，打造了一系列红色文化新地标，除了焦庄户地道战遗址纪念馆外，北京葫芦艺术庄园和河北村民俗园也是其中的重要代表。顺义区还规划了红色精品旅游线路，其中包括重走长征路和重温入党誓词等主题党日活动，进一步丰富了市民的红色文化体验。这些举措让市民在缅怀革命英烈的同时，也增强了对红色文化的理解和认同，从而激发了他们的爱国情怀和文化自信。</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b/>
          <w:bCs/>
          <w:sz w:val="32"/>
          <w:szCs w:val="32"/>
          <w:shd w:val="clear" w:color="auto" w:fill="auto"/>
          <w:lang w:val="en-US" w:eastAsia="zh-CN"/>
        </w:rPr>
      </w:pPr>
      <w:r>
        <w:rPr>
          <w:rFonts w:hint="eastAsia" w:ascii="仿宋_GB2312" w:hAnsi="仿宋_GB2312" w:eastAsia="仿宋_GB2312" w:cs="仿宋_GB2312"/>
          <w:b/>
          <w:bCs/>
          <w:sz w:val="32"/>
          <w:szCs w:val="32"/>
          <w:shd w:val="clear" w:color="auto" w:fill="auto"/>
          <w:lang w:val="en-US" w:eastAsia="zh-CN"/>
        </w:rPr>
        <w:t>2.坚持守正创新，激发文化活力</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创新传统之美，不断推陈出新，是发扬中华优秀文化的要求，更是坚定文化自信的需要。习近平总书记指出，革故鼎新、与时俱进是中华文明永恒的精神气质，要“着力赓续中华文脉、推动中华优秀传统文化创造性转化和创新性发展”。</w:t>
      </w:r>
      <w:r>
        <w:rPr>
          <w:rFonts w:hint="eastAsia" w:ascii="仿宋_GB2312" w:hAnsi="仿宋_GB2312" w:eastAsia="仿宋_GB2312" w:cs="仿宋_GB2312"/>
          <w:sz w:val="32"/>
          <w:szCs w:val="32"/>
          <w:shd w:val="clear" w:color="auto" w:fill="auto"/>
          <w:lang w:val="en-US" w:eastAsia="zh-CN"/>
        </w:rPr>
        <w:t>北京始终以创新赋能首都文化建设，开创了文化繁荣发展新局面。一方面，北京统筹用好各类文化产业引导基金，推动文化产业园区提质升级，目前，北京坊、隆福寺文创园、郎园Station等城市文化新地标不断涌现，成为首都文化消费新热点。另一方面，北京积极实施“文化+科技”战略，加快传统文化业态数字化升级。最具代表性的例子莫过于北京故宫博物院了，故宫博物院深入挖掘文物内涵，创新性地开发了一系列文创产品，目前，故宫博物院的淘宝网店粉丝数高达972万，成为博物馆文创店里名副其实的top one，走出了一条独具特色的文化产业道路，而为了更好地满足观众的观展需求，故宫博物院利用虚拟现实、增强现实等技术，建立了数字博物馆，让观众可以在线上身临其境地参观展览，欣赏文物。除此之外，北京坊</w:t>
      </w:r>
      <w:r>
        <w:rPr>
          <w:rFonts w:hint="eastAsia" w:ascii="仿宋_GB2312" w:hAnsi="仿宋_GB2312" w:eastAsia="仿宋_GB2312" w:cs="仿宋_GB2312"/>
          <w:sz w:val="32"/>
          <w:szCs w:val="32"/>
          <w:lang w:val="en-US" w:eastAsia="zh-CN"/>
        </w:rPr>
        <w:t>打造出全球首个“5G+虚拟现实”智慧商圈，首都</w:t>
      </w:r>
      <w:r>
        <w:rPr>
          <w:rFonts w:hint="eastAsia" w:ascii="仿宋_GB2312" w:hAnsi="仿宋_GB2312" w:eastAsia="仿宋_GB2312" w:cs="仿宋_GB2312"/>
          <w:sz w:val="32"/>
          <w:szCs w:val="32"/>
          <w:shd w:val="clear" w:color="auto" w:fill="auto"/>
          <w:lang w:val="en-US" w:eastAsia="zh-CN"/>
        </w:rPr>
        <w:t>上线了</w:t>
      </w:r>
      <w:r>
        <w:rPr>
          <w:rFonts w:hint="eastAsia" w:ascii="仿宋_GB2312" w:hAnsi="仿宋_GB2312" w:eastAsia="仿宋_GB2312" w:cs="仿宋_GB2312"/>
          <w:sz w:val="32"/>
          <w:szCs w:val="32"/>
          <w:lang w:val="en-US" w:eastAsia="zh-CN"/>
        </w:rPr>
        <w:t>“云享京彩文化生活节”，大力推广数字艺术展、沉浸式演出剧场等新形式，也不断体现出“文化+科技”新业态的创新发展活力。</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lang w:val="en-US" w:eastAsia="zh-CN"/>
        </w:rPr>
        <w:t>近年来，顺义区在推动“文化+科技”融合发展方面取得了显著成就。</w:t>
      </w:r>
      <w:r>
        <w:rPr>
          <w:rFonts w:hint="eastAsia" w:ascii="仿宋_GB2312" w:hAnsi="仿宋_GB2312" w:eastAsia="仿宋_GB2312" w:cs="仿宋_GB2312"/>
          <w:sz w:val="32"/>
          <w:szCs w:val="32"/>
          <w:highlight w:val="none"/>
          <w:shd w:val="clear" w:color="auto" w:fill="auto"/>
          <w:lang w:val="en-US" w:eastAsia="zh-CN"/>
        </w:rPr>
        <w:t>20</w:t>
      </w:r>
      <w:r>
        <w:rPr>
          <w:rFonts w:hint="eastAsia" w:ascii="仿宋_GB2312" w:hAnsi="仿宋_GB2312" w:eastAsia="仿宋_GB2312" w:cs="仿宋_GB2312"/>
          <w:sz w:val="32"/>
          <w:szCs w:val="32"/>
          <w:lang w:val="en-US" w:eastAsia="zh-CN"/>
        </w:rPr>
        <w:t>23年8月，首届HICOOL科技文化消费节在顺义区中粮祥云小镇开幕，旨在推动“科技+文化+消费”深度融合，让创业文化和科创氛围跟随新兴科技产品和文化产品，一同走进大众的日常生活；北京灵芒科技文化有限公司则以人工智能系统为核心，打造元宇宙虚拟数字人，并为其提供虚拟形象一体化解决方案，拓宽了可行应用化场景，给行业发展带来无限可能；</w:t>
      </w:r>
      <w:r>
        <w:rPr>
          <w:rFonts w:hint="eastAsia" w:ascii="仿宋_GB2312" w:hAnsi="仿宋_GB2312" w:eastAsia="仿宋_GB2312" w:cs="仿宋_GB2312"/>
          <w:sz w:val="32"/>
          <w:szCs w:val="32"/>
          <w:highlight w:val="none"/>
          <w:shd w:val="clear" w:color="auto" w:fill="auto"/>
          <w:lang w:val="en-US" w:eastAsia="zh-CN"/>
        </w:rPr>
        <w:t>顺义区的牛栏山二锅头，也创新性地融入了“京剧”等国潮元素，开发了吉祥物品牌IP“工匠牛”、“创新牛”、“智慧牛”，将老字号元素与牛文化、酒文化巧妙融合，让老字号品牌焕发出新活力。</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shd w:val="clear" w:color="auto" w:fill="auto"/>
          <w:lang w:val="en-US" w:eastAsia="zh-CN"/>
        </w:rPr>
      </w:pPr>
      <w:r>
        <w:rPr>
          <w:rFonts w:hint="eastAsia" w:ascii="仿宋_GB2312" w:hAnsi="仿宋_GB2312" w:eastAsia="仿宋_GB2312" w:cs="仿宋_GB2312"/>
          <w:b/>
          <w:bCs/>
          <w:sz w:val="32"/>
          <w:szCs w:val="32"/>
          <w:shd w:val="clear" w:color="auto" w:fill="auto"/>
          <w:lang w:val="en-US" w:eastAsia="zh-CN"/>
        </w:rPr>
        <w:t>3.促进交流互鉴，彰显文化力量</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lang w:val="en-US" w:eastAsia="zh-CN"/>
        </w:rPr>
        <w:t>传播传统之美，讲好中国故事，是发扬中华优秀文化的手段，更是坚定文化自信的关键。习近平总书记提出：“中华文化既是历史的、也是当代的，既是民族的、也是世界的”。北京作为中外文化交流的桥头堡，积极发挥历史古都、“双奥之城”的优势，积极搭建文化交流平台，加强同全球各地的文化交流。一是推动更多优秀演艺机构、精品剧目“走出去”，在国际舞台上展现北京文化魅力。例如，北京的演艺团体多次参与国际艺术节和文化交流活动，将京剧、杂技等传统艺术形式带向世界，让各国感受到中华文化的深厚底蕴；二是持续办好北京文化论坛、北京国际电影节等国际性品牌活动，创新了叙事体系、话语体系，构建起支撑有力的传播体系；三是着力</w:t>
      </w:r>
      <w:r>
        <w:rPr>
          <w:rFonts w:hint="eastAsia" w:ascii="仿宋_GB2312" w:hAnsi="仿宋_GB2312" w:eastAsia="仿宋_GB2312" w:cs="仿宋_GB2312"/>
          <w:sz w:val="32"/>
          <w:szCs w:val="32"/>
          <w:shd w:val="clear" w:color="auto" w:fill="auto"/>
          <w:lang w:val="en-US" w:eastAsia="zh-CN"/>
        </w:rPr>
        <w:t>搭建讲好新时代北京故事的全球平台，</w:t>
      </w:r>
      <w:r>
        <w:rPr>
          <w:rFonts w:hint="eastAsia" w:ascii="仿宋_GB2312" w:hAnsi="仿宋_GB2312" w:eastAsia="仿宋_GB2312" w:cs="仿宋_GB2312"/>
          <w:sz w:val="32"/>
          <w:szCs w:val="32"/>
          <w:lang w:val="en-US" w:eastAsia="zh-CN"/>
        </w:rPr>
        <w:t>举办了“爱上北京的100个理由”短视频大赛、国际青年北京论坛等活动，这些活动通过不同文化背景的表达方式，以外国友人的独特视角展示北京的真实样貌，让更多的外国朋友聆听北京、触摸北京、感知北京。由此，北京的国际“朋友圈”不断扩大，</w:t>
      </w:r>
      <w:r>
        <w:rPr>
          <w:rFonts w:hint="eastAsia" w:ascii="仿宋_GB2312" w:hAnsi="仿宋_GB2312" w:eastAsia="仿宋_GB2312" w:cs="仿宋_GB2312"/>
          <w:sz w:val="32"/>
          <w:szCs w:val="32"/>
          <w:shd w:val="clear" w:color="auto" w:fill="auto"/>
          <w:lang w:val="en-US" w:eastAsia="zh-CN"/>
        </w:rPr>
        <w:t>首都文化影响力显著提升</w:t>
      </w:r>
      <w:r>
        <w:rPr>
          <w:rFonts w:hint="eastAsia" w:ascii="仿宋_GB2312" w:hAnsi="仿宋_GB2312" w:eastAsia="仿宋_GB2312" w:cs="仿宋_GB2312"/>
          <w:sz w:val="32"/>
          <w:szCs w:val="32"/>
          <w:highlight w:val="none"/>
          <w:shd w:val="clear" w:color="auto" w:fill="auto"/>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在顺义区促进文化对外交流方面，就不得不提到赵全营镇稷山营村的剪纸“巧嫂”郝兰英。2005年她随全国妇联出访巴西，现场表演剪纸技艺，她的作品既具乡土特色又紧跟时代潮流，广受巴西人民的喜爱，大家甚至以为她的剪刀是魔术剪刀，争相想要购买。就这样，古老而传统的剪纸技艺被巧嫂带出国门、推向世界，</w:t>
      </w:r>
      <w:r>
        <w:rPr>
          <w:rFonts w:hint="default" w:ascii="仿宋_GB2312" w:hAnsi="仿宋_GB2312" w:eastAsia="仿宋_GB2312" w:cs="仿宋_GB2312"/>
          <w:sz w:val="32"/>
          <w:szCs w:val="32"/>
          <w:highlight w:val="none"/>
          <w:shd w:val="clear" w:color="auto" w:fill="auto"/>
          <w:lang w:val="en-US" w:eastAsia="zh-CN"/>
        </w:rPr>
        <w:t>郝兰英的剪纸艺术也成为了顺义区文化交流的一张亮丽名片。除了郝兰英的剪纸艺术，顺义区还通过多种方式促进文化交流互鉴。例如，顺义区举办了“国际人才文化交流活动”，活动中不仅有快板表演，还有面塑艺术的展示和教学，这些活动吸引了众多中外居民的积极参与，促进了中外文化的交流与融合</w:t>
      </w:r>
      <w:r>
        <w:rPr>
          <w:rFonts w:hint="eastAsia" w:ascii="仿宋_GB2312" w:hAnsi="仿宋_GB2312" w:eastAsia="仿宋_GB2312" w:cs="仿宋_GB2312"/>
          <w:sz w:val="32"/>
          <w:szCs w:val="32"/>
          <w:highlight w:val="none"/>
          <w:shd w:val="clear" w:color="auto" w:fill="auto"/>
          <w:lang w:val="en-US" w:eastAsia="zh-CN"/>
        </w:rPr>
        <w:t>。</w:t>
      </w:r>
      <w:r>
        <w:rPr>
          <w:rFonts w:hint="default" w:ascii="仿宋_GB2312" w:hAnsi="仿宋_GB2312" w:eastAsia="仿宋_GB2312" w:cs="仿宋_GB2312"/>
          <w:sz w:val="32"/>
          <w:szCs w:val="32"/>
          <w:highlight w:val="none"/>
          <w:shd w:val="clear" w:color="auto" w:fill="auto"/>
          <w:lang w:val="en-US" w:eastAsia="zh-CN"/>
        </w:rPr>
        <w:t>此外，顺义区还积极推动中华传统文化走进国际人才社区，例如通过举办“学中国风 共顺义情”系列文化活动，让外国居民有机会亲身体验榫卯木凳制作、脸谱绘制、宫灯制作等传统手工艺</w:t>
      </w:r>
      <w:r>
        <w:rPr>
          <w:rFonts w:hint="eastAsia" w:ascii="仿宋_GB2312" w:hAnsi="仿宋_GB2312" w:eastAsia="仿宋_GB2312" w:cs="仿宋_GB2312"/>
          <w:sz w:val="32"/>
          <w:szCs w:val="32"/>
          <w:highlight w:val="none"/>
          <w:shd w:val="clear" w:color="auto" w:fill="auto"/>
          <w:lang w:val="en-US" w:eastAsia="zh-CN"/>
        </w:rPr>
        <w:t>。</w:t>
      </w:r>
      <w:r>
        <w:rPr>
          <w:rFonts w:hint="default" w:ascii="仿宋_GB2312" w:hAnsi="仿宋_GB2312" w:eastAsia="仿宋_GB2312" w:cs="仿宋_GB2312"/>
          <w:sz w:val="32"/>
          <w:szCs w:val="32"/>
          <w:highlight w:val="none"/>
          <w:shd w:val="clear" w:color="auto" w:fill="auto"/>
          <w:lang w:val="en-US" w:eastAsia="zh-CN"/>
        </w:rPr>
        <w:t>通过这些活动和项目，顺义区不仅展示了其丰富的文化资源，也为国际文化交流和文化自信的建设做出了积极的贡献。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b/>
          <w:bCs/>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val="en-US" w:eastAsia="zh-CN"/>
        </w:rPr>
        <w:t>问题四：新时代的我们如何助力提升文化自信？</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文化</w:t>
      </w:r>
      <w:r>
        <w:rPr>
          <w:rFonts w:hint="eastAsia" w:ascii="仿宋_GB2312" w:hAnsi="仿宋_GB2312" w:eastAsia="仿宋_GB2312" w:cs="仿宋_GB2312"/>
          <w:sz w:val="32"/>
          <w:szCs w:val="32"/>
          <w:shd w:val="clear" w:color="auto" w:fill="auto"/>
          <w:lang w:val="en-US" w:eastAsia="zh-CN"/>
        </w:rPr>
        <w:t>自信，如同一条坚韧的纽带，将首都的过去、现在与未来紧密相连，为城市的繁荣发展注入了不竭的精神动力。而作为新时代的我们，又能做些什么助力提升文化自信呢？我认为可以从以下几方面着手：</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shd w:val="clear" w:color="auto" w:fill="auto"/>
          <w:lang w:val="en-US" w:eastAsia="zh-CN"/>
        </w:rPr>
      </w:pPr>
      <w:r>
        <w:rPr>
          <w:rFonts w:hint="eastAsia" w:ascii="仿宋_GB2312" w:hAnsi="仿宋_GB2312" w:eastAsia="仿宋_GB2312" w:cs="仿宋_GB2312"/>
          <w:sz w:val="32"/>
          <w:szCs w:val="32"/>
          <w:shd w:val="clear" w:color="auto" w:fill="auto"/>
          <w:lang w:val="en-US" w:eastAsia="zh-CN"/>
        </w:rPr>
        <w:t>一是要深入学习和了解中华优秀传统文化，增强对中华优秀传统文化的认同感和自豪感。这可以通过多种方式实现，例如通过阅读《论语》《道德经》等经典著作，从中汲取中华民族的智慧；通过参观博物馆中的文物和展览，了解历史的发展脉络，感受文化的多样性和深度；此外，观看历史纪录片，如《如果国宝会说话》</w:t>
      </w:r>
      <w:bookmarkStart w:id="0" w:name="_GoBack"/>
      <w:bookmarkEnd w:id="0"/>
      <w:r>
        <w:rPr>
          <w:rFonts w:hint="eastAsia" w:ascii="仿宋_GB2312" w:hAnsi="仿宋_GB2312" w:eastAsia="仿宋_GB2312" w:cs="仿宋_GB2312"/>
          <w:sz w:val="32"/>
          <w:szCs w:val="32"/>
          <w:shd w:val="clear" w:color="auto" w:fill="auto"/>
          <w:lang w:val="en-US" w:eastAsia="zh-CN"/>
        </w:rPr>
        <w:t>《大国工匠》等，也是直观感受中华文化魅力的有效手段。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shd w:val="clear" w:color="auto" w:fill="auto"/>
          <w:lang w:val="en-US" w:eastAsia="zh-CN"/>
        </w:rPr>
      </w:pPr>
      <w:r>
        <w:rPr>
          <w:rFonts w:hint="eastAsia" w:ascii="仿宋_GB2312" w:hAnsi="仿宋_GB2312" w:eastAsia="仿宋_GB2312" w:cs="仿宋_GB2312"/>
          <w:sz w:val="32"/>
          <w:szCs w:val="32"/>
          <w:shd w:val="clear" w:color="auto" w:fill="auto"/>
          <w:lang w:val="en-US" w:eastAsia="zh-CN"/>
        </w:rPr>
        <w:t>二是要自觉传承和弘扬优秀传统文化，向世界讲好中国故事。我们可以通过参加国际文化交流活动、在社交媒体上分享中华文化的知识和趣闻、甚至在日常生活中与外国友人交流，来向世界传播中华文化，进而促进不同文化之间的相互理解和尊重，为构建和谐多元的世界文化环境做出贡献。</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shd w:val="clear" w:color="auto" w:fill="auto"/>
          <w:lang w:val="en-US" w:eastAsia="zh-CN"/>
        </w:rPr>
      </w:pPr>
      <w:r>
        <w:rPr>
          <w:rFonts w:hint="eastAsia" w:ascii="仿宋_GB2312" w:hAnsi="仿宋_GB2312" w:eastAsia="仿宋_GB2312" w:cs="仿宋_GB2312"/>
          <w:sz w:val="32"/>
          <w:szCs w:val="32"/>
          <w:shd w:val="clear" w:color="auto" w:fill="auto"/>
          <w:lang w:val="en-US" w:eastAsia="zh-CN"/>
        </w:rPr>
        <w:t>三是要坚持社会主义核心价值观，将中华传统美德融入日常生活和工作中。在具体行动上，我们可以在家庭中传承尊老爱幼的传统美德，在职场上倡导诚信守时的职业操守，在社会中展现乐于助人的良好风尚，在生活中保持理性平和的心态。通过这些行为，让文化的力量在细微之处彰显，在平凡中熠熠生辉。</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shd w:val="clear" w:color="auto" w:fill="auto"/>
          <w:lang w:val="en-US" w:eastAsia="zh-CN"/>
        </w:rPr>
      </w:pPr>
      <w:r>
        <w:rPr>
          <w:rFonts w:hint="eastAsia" w:ascii="仿宋_GB2312" w:hAnsi="仿宋_GB2312" w:eastAsia="仿宋_GB2312" w:cs="仿宋_GB2312"/>
          <w:sz w:val="32"/>
          <w:szCs w:val="32"/>
          <w:shd w:val="clear" w:color="auto" w:fill="auto"/>
          <w:lang w:val="en-US" w:eastAsia="zh-CN"/>
        </w:rPr>
        <w:t>展望未来，让我们携手并进，以更加坚定的文化自信，更加开放包容的心态，共同书写文化繁荣发展的新篇章，让中华优秀传统文化在世界舞台上绽放更加璀璨的光芒！</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b/>
          <w:bCs/>
          <w:sz w:val="32"/>
          <w:szCs w:val="32"/>
          <w:shd w:val="clear" w:color="auto" w:fill="auto"/>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00000001" w:usb1="08000000" w:usb2="00000000" w:usb3="00000000" w:csb0="00040000" w:csb1="00000000"/>
  </w:font>
  <w:font w:name="楷体_GB2312">
    <w:altName w:val="汉仪楷体简"/>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1OTczYzVmYWFjNjFhZDMzYWIwMTAyMDc5OTFjYjMifQ=="/>
  </w:docVars>
  <w:rsids>
    <w:rsidRoot w:val="7EA70F37"/>
    <w:rsid w:val="00FFC2E0"/>
    <w:rsid w:val="04051E5E"/>
    <w:rsid w:val="074F7604"/>
    <w:rsid w:val="083550D5"/>
    <w:rsid w:val="0BA3D1BA"/>
    <w:rsid w:val="0E794E14"/>
    <w:rsid w:val="0F2E9207"/>
    <w:rsid w:val="0F4D054E"/>
    <w:rsid w:val="1077C7E3"/>
    <w:rsid w:val="12561BF0"/>
    <w:rsid w:val="16CC1169"/>
    <w:rsid w:val="1BBE520A"/>
    <w:rsid w:val="1BEA1EFF"/>
    <w:rsid w:val="1BFE8635"/>
    <w:rsid w:val="20ED1DC7"/>
    <w:rsid w:val="2563786A"/>
    <w:rsid w:val="2AFE5913"/>
    <w:rsid w:val="2B5E372C"/>
    <w:rsid w:val="2FFB43AD"/>
    <w:rsid w:val="2FFF82F7"/>
    <w:rsid w:val="305E17D7"/>
    <w:rsid w:val="34D216EB"/>
    <w:rsid w:val="36F65A92"/>
    <w:rsid w:val="36FB4E85"/>
    <w:rsid w:val="37FE0D39"/>
    <w:rsid w:val="37FF8708"/>
    <w:rsid w:val="397FD514"/>
    <w:rsid w:val="39EC9C7E"/>
    <w:rsid w:val="3BD990DB"/>
    <w:rsid w:val="3BEADF8B"/>
    <w:rsid w:val="3DEE3A2C"/>
    <w:rsid w:val="3EB8930C"/>
    <w:rsid w:val="3EBF37C8"/>
    <w:rsid w:val="3F39F6E8"/>
    <w:rsid w:val="3F7FDD27"/>
    <w:rsid w:val="3F9F0796"/>
    <w:rsid w:val="3FB3607A"/>
    <w:rsid w:val="3FDAAA24"/>
    <w:rsid w:val="3FF24717"/>
    <w:rsid w:val="3FF9D223"/>
    <w:rsid w:val="4AFFBF53"/>
    <w:rsid w:val="4BAE6139"/>
    <w:rsid w:val="4E75C25F"/>
    <w:rsid w:val="4ED5B8DF"/>
    <w:rsid w:val="4F3B7BC7"/>
    <w:rsid w:val="4F3E8961"/>
    <w:rsid w:val="4FF71E7A"/>
    <w:rsid w:val="53806410"/>
    <w:rsid w:val="53BBFF4A"/>
    <w:rsid w:val="57B92FC0"/>
    <w:rsid w:val="57BC9977"/>
    <w:rsid w:val="57D7A89D"/>
    <w:rsid w:val="5B3C1EEF"/>
    <w:rsid w:val="5BDBF62A"/>
    <w:rsid w:val="5D2F5FD7"/>
    <w:rsid w:val="5E5F23D7"/>
    <w:rsid w:val="5E9D0C92"/>
    <w:rsid w:val="5EF71A94"/>
    <w:rsid w:val="5F2D4392"/>
    <w:rsid w:val="5F771B30"/>
    <w:rsid w:val="5F7FBF01"/>
    <w:rsid w:val="5F9BC1C7"/>
    <w:rsid w:val="5FAB4B34"/>
    <w:rsid w:val="5FAB665C"/>
    <w:rsid w:val="5FD9F9AB"/>
    <w:rsid w:val="5FDA7CB9"/>
    <w:rsid w:val="5FF7B145"/>
    <w:rsid w:val="5FFFE712"/>
    <w:rsid w:val="617665F9"/>
    <w:rsid w:val="6497587B"/>
    <w:rsid w:val="6559A91F"/>
    <w:rsid w:val="68FE62A1"/>
    <w:rsid w:val="69BF3503"/>
    <w:rsid w:val="6CBFB983"/>
    <w:rsid w:val="6DD90455"/>
    <w:rsid w:val="6DF5F4C7"/>
    <w:rsid w:val="6EDFA0C9"/>
    <w:rsid w:val="6EFF42B8"/>
    <w:rsid w:val="6FAF2D3A"/>
    <w:rsid w:val="6FAFD14E"/>
    <w:rsid w:val="6FDF0037"/>
    <w:rsid w:val="6FF9C2E9"/>
    <w:rsid w:val="6FFB1B67"/>
    <w:rsid w:val="6FFBF156"/>
    <w:rsid w:val="6FFC411D"/>
    <w:rsid w:val="71702B61"/>
    <w:rsid w:val="72E21A28"/>
    <w:rsid w:val="7367136D"/>
    <w:rsid w:val="73E78A4F"/>
    <w:rsid w:val="73EF4BB0"/>
    <w:rsid w:val="73FEC428"/>
    <w:rsid w:val="73FF6B24"/>
    <w:rsid w:val="743F0FB9"/>
    <w:rsid w:val="7476B0F8"/>
    <w:rsid w:val="76E641D4"/>
    <w:rsid w:val="7777CC07"/>
    <w:rsid w:val="7778102E"/>
    <w:rsid w:val="77A2C3A0"/>
    <w:rsid w:val="77F5BB09"/>
    <w:rsid w:val="77FA3C78"/>
    <w:rsid w:val="77FB583E"/>
    <w:rsid w:val="77FC2392"/>
    <w:rsid w:val="77FF8C35"/>
    <w:rsid w:val="79658622"/>
    <w:rsid w:val="79DF9CD7"/>
    <w:rsid w:val="79EF4B7D"/>
    <w:rsid w:val="79FF3CFE"/>
    <w:rsid w:val="7A35DB6A"/>
    <w:rsid w:val="7AFF1A6B"/>
    <w:rsid w:val="7AFFDC49"/>
    <w:rsid w:val="7B65208A"/>
    <w:rsid w:val="7B7B9E2C"/>
    <w:rsid w:val="7BBF8109"/>
    <w:rsid w:val="7BCEF932"/>
    <w:rsid w:val="7BDB9EEF"/>
    <w:rsid w:val="7BFD1077"/>
    <w:rsid w:val="7BFEE369"/>
    <w:rsid w:val="7BFF6913"/>
    <w:rsid w:val="7BFF782D"/>
    <w:rsid w:val="7BFFAC75"/>
    <w:rsid w:val="7BFFFA78"/>
    <w:rsid w:val="7CBBA241"/>
    <w:rsid w:val="7CBE5405"/>
    <w:rsid w:val="7CDF6F3D"/>
    <w:rsid w:val="7CFFAEA3"/>
    <w:rsid w:val="7D6D5F56"/>
    <w:rsid w:val="7DBF2086"/>
    <w:rsid w:val="7DBF4DA3"/>
    <w:rsid w:val="7DD9426A"/>
    <w:rsid w:val="7DF60FD0"/>
    <w:rsid w:val="7DF63C7C"/>
    <w:rsid w:val="7DFB8E26"/>
    <w:rsid w:val="7DFFDFE8"/>
    <w:rsid w:val="7E779915"/>
    <w:rsid w:val="7E7E0570"/>
    <w:rsid w:val="7EA70F37"/>
    <w:rsid w:val="7EBB9EBB"/>
    <w:rsid w:val="7EDF758C"/>
    <w:rsid w:val="7EF783D2"/>
    <w:rsid w:val="7EFA2D98"/>
    <w:rsid w:val="7EFB5BBA"/>
    <w:rsid w:val="7EFFE755"/>
    <w:rsid w:val="7F354082"/>
    <w:rsid w:val="7F52A785"/>
    <w:rsid w:val="7F772AEA"/>
    <w:rsid w:val="7F7F146E"/>
    <w:rsid w:val="7F7FBFC2"/>
    <w:rsid w:val="7F8E31AD"/>
    <w:rsid w:val="7FAF7E3D"/>
    <w:rsid w:val="7FB787FD"/>
    <w:rsid w:val="7FBF96BC"/>
    <w:rsid w:val="7FC7C2AB"/>
    <w:rsid w:val="7FD62E98"/>
    <w:rsid w:val="7FDA7BD3"/>
    <w:rsid w:val="7FDE3679"/>
    <w:rsid w:val="7FE76A17"/>
    <w:rsid w:val="7FEA79D4"/>
    <w:rsid w:val="7FEFF8EF"/>
    <w:rsid w:val="7FF3EE98"/>
    <w:rsid w:val="7FF77001"/>
    <w:rsid w:val="7FF7A1E2"/>
    <w:rsid w:val="7FF7A87B"/>
    <w:rsid w:val="7FF7E18E"/>
    <w:rsid w:val="7FF96011"/>
    <w:rsid w:val="7FFD206A"/>
    <w:rsid w:val="7FFF0EFC"/>
    <w:rsid w:val="93AD4F2B"/>
    <w:rsid w:val="971723C2"/>
    <w:rsid w:val="99FFF3E6"/>
    <w:rsid w:val="9B7B6767"/>
    <w:rsid w:val="9DFEE520"/>
    <w:rsid w:val="9EAF2B58"/>
    <w:rsid w:val="9EBF27F6"/>
    <w:rsid w:val="9EFFDDD4"/>
    <w:rsid w:val="9FF61385"/>
    <w:rsid w:val="AB5FDBAA"/>
    <w:rsid w:val="ABFFEB5B"/>
    <w:rsid w:val="AF3EA8D6"/>
    <w:rsid w:val="AF6DC348"/>
    <w:rsid w:val="AFEF7383"/>
    <w:rsid w:val="AFFF7700"/>
    <w:rsid w:val="B6D307AC"/>
    <w:rsid w:val="B7FDE2A4"/>
    <w:rsid w:val="B7FF8425"/>
    <w:rsid w:val="BAE7894F"/>
    <w:rsid w:val="BAFB93DD"/>
    <w:rsid w:val="BB7AD46E"/>
    <w:rsid w:val="BB7B6274"/>
    <w:rsid w:val="BBB7BD91"/>
    <w:rsid w:val="BBBF7D27"/>
    <w:rsid w:val="BBFDDC14"/>
    <w:rsid w:val="BD1EDE70"/>
    <w:rsid w:val="BD3FC8F2"/>
    <w:rsid w:val="BDF38758"/>
    <w:rsid w:val="BE397E6B"/>
    <w:rsid w:val="BEE77D23"/>
    <w:rsid w:val="BEE95625"/>
    <w:rsid w:val="BEEEE553"/>
    <w:rsid w:val="BEF5F1C0"/>
    <w:rsid w:val="BF2CBB8F"/>
    <w:rsid w:val="BF4E9E64"/>
    <w:rsid w:val="BF5F8D5C"/>
    <w:rsid w:val="BF754907"/>
    <w:rsid w:val="BF7A7077"/>
    <w:rsid w:val="BFFBB4B0"/>
    <w:rsid w:val="BFFBEAFD"/>
    <w:rsid w:val="BFFDBA09"/>
    <w:rsid w:val="C27F1F66"/>
    <w:rsid w:val="C77B6574"/>
    <w:rsid w:val="C7BFDBEC"/>
    <w:rsid w:val="CBF66917"/>
    <w:rsid w:val="CCEFA08E"/>
    <w:rsid w:val="CDB84B5D"/>
    <w:rsid w:val="CDEF78E8"/>
    <w:rsid w:val="CDFF3426"/>
    <w:rsid w:val="CFEAFBCB"/>
    <w:rsid w:val="CFFBC612"/>
    <w:rsid w:val="D1EFFB1E"/>
    <w:rsid w:val="D2FFC8D6"/>
    <w:rsid w:val="D5DAA938"/>
    <w:rsid w:val="D6F3E1DD"/>
    <w:rsid w:val="DABF8845"/>
    <w:rsid w:val="DBBF07A7"/>
    <w:rsid w:val="DCAE8195"/>
    <w:rsid w:val="DDBE58CC"/>
    <w:rsid w:val="DED32BB6"/>
    <w:rsid w:val="DED43FFC"/>
    <w:rsid w:val="DF57EBC9"/>
    <w:rsid w:val="DF6FAC72"/>
    <w:rsid w:val="DF778BB0"/>
    <w:rsid w:val="DF7F59D5"/>
    <w:rsid w:val="DF7FF48E"/>
    <w:rsid w:val="DFB7B282"/>
    <w:rsid w:val="DFF7CC1A"/>
    <w:rsid w:val="DFF93403"/>
    <w:rsid w:val="DFFD8D86"/>
    <w:rsid w:val="DFFF11E5"/>
    <w:rsid w:val="E05B1262"/>
    <w:rsid w:val="E0FE524E"/>
    <w:rsid w:val="E44D988D"/>
    <w:rsid w:val="E5FD8BA8"/>
    <w:rsid w:val="E6EB0965"/>
    <w:rsid w:val="E7BD1D1A"/>
    <w:rsid w:val="EB1F9F98"/>
    <w:rsid w:val="EBB74953"/>
    <w:rsid w:val="EC16C37E"/>
    <w:rsid w:val="EDBEF42D"/>
    <w:rsid w:val="EEB44CDF"/>
    <w:rsid w:val="EEFFA2AC"/>
    <w:rsid w:val="EF7278BC"/>
    <w:rsid w:val="EF7F930B"/>
    <w:rsid w:val="EFCDC117"/>
    <w:rsid w:val="EFEFAC76"/>
    <w:rsid w:val="EFFB2FB7"/>
    <w:rsid w:val="EFFDE209"/>
    <w:rsid w:val="EFFF505C"/>
    <w:rsid w:val="F57F6630"/>
    <w:rsid w:val="F5BD3426"/>
    <w:rsid w:val="F6FE6173"/>
    <w:rsid w:val="F73F9F39"/>
    <w:rsid w:val="F757B78A"/>
    <w:rsid w:val="F77D2C62"/>
    <w:rsid w:val="F7ABDB40"/>
    <w:rsid w:val="F7B7783D"/>
    <w:rsid w:val="F7E7067C"/>
    <w:rsid w:val="F7EE82AA"/>
    <w:rsid w:val="F938E161"/>
    <w:rsid w:val="F96F4846"/>
    <w:rsid w:val="F97D881F"/>
    <w:rsid w:val="F9F98F40"/>
    <w:rsid w:val="F9FE5759"/>
    <w:rsid w:val="F9FF3BE2"/>
    <w:rsid w:val="FB3728B1"/>
    <w:rsid w:val="FB7F0029"/>
    <w:rsid w:val="FBBF9EB3"/>
    <w:rsid w:val="FBEF93C7"/>
    <w:rsid w:val="FBF76DD5"/>
    <w:rsid w:val="FBFBCC86"/>
    <w:rsid w:val="FBFFC48B"/>
    <w:rsid w:val="FCC9FD45"/>
    <w:rsid w:val="FCDBF9A9"/>
    <w:rsid w:val="FCFFA451"/>
    <w:rsid w:val="FD2B1624"/>
    <w:rsid w:val="FD7F77D2"/>
    <w:rsid w:val="FDCE37D9"/>
    <w:rsid w:val="FE36BBC5"/>
    <w:rsid w:val="FE7F4B80"/>
    <w:rsid w:val="FE9758C1"/>
    <w:rsid w:val="FE9F4E2E"/>
    <w:rsid w:val="FEAD0C33"/>
    <w:rsid w:val="FECF89CF"/>
    <w:rsid w:val="FEDE8FCD"/>
    <w:rsid w:val="FEEEB90F"/>
    <w:rsid w:val="FEF97716"/>
    <w:rsid w:val="FEFDC5DA"/>
    <w:rsid w:val="FEFE5197"/>
    <w:rsid w:val="FF3E3E82"/>
    <w:rsid w:val="FF5D6946"/>
    <w:rsid w:val="FF5E6139"/>
    <w:rsid w:val="FF6F7907"/>
    <w:rsid w:val="FF6F9401"/>
    <w:rsid w:val="FF7CDD02"/>
    <w:rsid w:val="FF7EE69F"/>
    <w:rsid w:val="FFA1DCE7"/>
    <w:rsid w:val="FFB6D5B1"/>
    <w:rsid w:val="FFB6FB18"/>
    <w:rsid w:val="FFBE9DD0"/>
    <w:rsid w:val="FFCDBD87"/>
    <w:rsid w:val="FFCFF95B"/>
    <w:rsid w:val="FFD71254"/>
    <w:rsid w:val="FFDC07DA"/>
    <w:rsid w:val="FFDFF517"/>
    <w:rsid w:val="FFDFFFF0"/>
    <w:rsid w:val="FFEFF425"/>
    <w:rsid w:val="FFF6DCC6"/>
    <w:rsid w:val="FFFA71F1"/>
    <w:rsid w:val="FFFB2F1C"/>
    <w:rsid w:val="FFFB9123"/>
    <w:rsid w:val="FFFD2059"/>
    <w:rsid w:val="FFFF5C2A"/>
    <w:rsid w:val="FFFF9013"/>
    <w:rsid w:val="FFFFB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2854</Words>
  <Characters>2885</Characters>
  <Lines>0</Lines>
  <Paragraphs>0</Paragraphs>
  <TotalTime>39</TotalTime>
  <ScaleCrop>false</ScaleCrop>
  <LinksUpToDate>false</LinksUpToDate>
  <CharactersWithSpaces>2886</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2024-08-26T16:42:00Z</dcterms:created>
  <dc:creator>钟琪</dc:creator>
  <cp:lastModifiedBy>XX</cp:lastModifiedBy>
  <dcterms:modified xsi:type="dcterms:W3CDTF">2024-11-11T10:48:25Z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53316260EB45ECAF9ABC0D674262C3A2_43</vt:lpwstr>
  </property>
</Properties>
</file>